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8"/>
          <w:szCs w:val="28"/>
        </w:rPr>
      </w:pPr>
      <w:bookmarkStart w:id="0" w:name="_GoBack"/>
      <w:bookmarkEnd w:id="0"/>
      <w:r>
        <w:rPr>
          <w:rFonts w:asciiTheme="minorEastAsia" w:hAnsiTheme="minorEastAsia" w:eastAsiaTheme="minorEastAsia"/>
          <w:sz w:val="28"/>
          <w:szCs w:val="28"/>
        </w:rPr>
        <mc:AlternateContent>
          <mc:Choice Requires="wps">
            <w:drawing>
              <wp:anchor distT="0" distB="0" distL="114300" distR="114300" simplePos="0" relativeHeight="251659264" behindDoc="0" locked="0" layoutInCell="1" allowOverlap="1">
                <wp:simplePos x="0" y="0"/>
                <wp:positionH relativeFrom="column">
                  <wp:posOffset>7239000</wp:posOffset>
                </wp:positionH>
                <wp:positionV relativeFrom="paragraph">
                  <wp:posOffset>304800</wp:posOffset>
                </wp:positionV>
                <wp:extent cx="866775" cy="257175"/>
                <wp:effectExtent l="9525" t="9525" r="9525" b="9525"/>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w="9525">
                          <a:solidFill>
                            <a:srgbClr val="000000"/>
                          </a:solidFill>
                          <a:miter lim="800000"/>
                        </a:ln>
                      </wps:spPr>
                      <wps:txbx>
                        <w:txbxContent>
                          <w:p>
                            <w:pPr>
                              <w:jc w:val="center"/>
                            </w:pPr>
                            <w:r>
                              <w:rPr>
                                <w:rFonts w:hint="eastAsia"/>
                              </w:rPr>
                              <w:t>様式-1</w:t>
                            </w:r>
                          </w:p>
                        </w:txbxContent>
                      </wps:txbx>
                      <wps:bodyPr rot="0" vert="horz" wrap="square" lIns="74295" tIns="8890" rIns="74295" bIns="8890" anchor="t" anchorCtr="0" upright="1">
                        <a:noAutofit/>
                      </wps:bodyPr>
                    </wps:wsp>
                  </a:graphicData>
                </a:graphic>
              </wp:anchor>
            </w:drawing>
          </mc:Choice>
          <mc:Fallback>
            <w:pict>
              <v:shape id="Text Box 3" o:spid="_x0000_s1026" o:spt="202" type="#_x0000_t202" style="position:absolute;left:0pt;margin-left:570pt;margin-top:24pt;height:20.25pt;width:68.25pt;z-index:251659264;mso-width-relative:page;mso-height-relative:page;" fillcolor="#FFFFFF" filled="t" stroked="t" coordsize="21600,21600" o:gfxdata="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oB+rvbAAAACwEAAA8AAAAA&#10;AAAAAQAgAAAAIgAAAGRycy9kb3ducmV2LnhtbFBLAQIUABQAAAAIAIdO4kBiVwDbEQIAADUEAAAO&#10;AAAAAAAAAAEAIAAAACoBAABkcnMvZTJvRG9jLnhtbFBLBQYAAAAABgAGAFkBAACtBQAAAAA=&#10;">
                <v:fill on="t" focussize="0,0"/>
                <v:stroke color="#000000" miterlimit="8" joinstyle="miter"/>
                <v:imagedata o:title=""/>
                <o:lock v:ext="edit" aspectratio="f"/>
                <v:textbox inset="2.06375mm,0.7pt,2.06375mm,0.7pt">
                  <w:txbxContent>
                    <w:p>
                      <w:pPr>
                        <w:jc w:val="center"/>
                      </w:pPr>
                      <w:r>
                        <w:rPr>
                          <w:rFonts w:hint="eastAsia"/>
                        </w:rPr>
                        <w:t>様式-1</w:t>
                      </w:r>
                    </w:p>
                  </w:txbxContent>
                </v:textbox>
              </v:shape>
            </w:pict>
          </mc:Fallback>
        </mc:AlternateContent>
      </w:r>
      <w:r>
        <w:rPr>
          <w:rFonts w:asciiTheme="minorEastAsia" w:hAnsiTheme="minorEastAsia" w:eastAsiaTheme="minorEastAsia"/>
          <w:sz w:val="28"/>
          <w:szCs w:val="28"/>
        </w:rPr>
        <w:t>誓　　　約　　　書</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(冷蔵保管施設改修工事)</w:t>
      </w:r>
    </w:p>
    <w:p>
      <w:pPr>
        <w:spacing w:line="360" w:lineRule="atLeast"/>
        <w:ind w:right="660"/>
        <w:jc w:val="right"/>
        <w:rPr>
          <w:rFonts w:asciiTheme="minorEastAsia" w:hAnsiTheme="minorEastAsia" w:eastAsiaTheme="minorEastAsia"/>
          <w:sz w:val="22"/>
          <w:szCs w:val="22"/>
        </w:rPr>
      </w:pPr>
      <w:r>
        <w:rPr>
          <w:rFonts w:hint="eastAsia" w:asciiTheme="minorEastAsia" w:hAnsiTheme="minorEastAsia" w:eastAsiaTheme="minorEastAsia"/>
          <w:sz w:val="22"/>
          <w:szCs w:val="22"/>
        </w:rPr>
        <w:t>令和　　　</w:t>
      </w:r>
      <w:r>
        <w:rPr>
          <w:rFonts w:asciiTheme="minorEastAsia" w:hAnsiTheme="minorEastAsia" w:eastAsiaTheme="minorEastAsia"/>
          <w:sz w:val="22"/>
          <w:szCs w:val="22"/>
        </w:rPr>
        <w:t>年　　</w:t>
      </w:r>
      <w:r>
        <w:rPr>
          <w:rFonts w:hint="eastAsia" w:asciiTheme="minorEastAsia" w:hAnsiTheme="minorEastAsia" w:eastAsiaTheme="minorEastAsia"/>
          <w:sz w:val="22"/>
          <w:szCs w:val="22"/>
        </w:rPr>
        <w:t>　</w:t>
      </w:r>
      <w:r>
        <w:rPr>
          <w:rFonts w:asciiTheme="minorEastAsia" w:hAnsiTheme="minorEastAsia" w:eastAsiaTheme="minorEastAsia"/>
          <w:sz w:val="22"/>
          <w:szCs w:val="22"/>
        </w:rPr>
        <w:t>月</w:t>
      </w:r>
      <w:r>
        <w:rPr>
          <w:rFonts w:hint="eastAsia" w:asciiTheme="minorEastAsia" w:hAnsiTheme="minorEastAsia" w:eastAsiaTheme="minorEastAsia"/>
          <w:sz w:val="22"/>
          <w:szCs w:val="22"/>
        </w:rPr>
        <w:t>　</w:t>
      </w:r>
      <w:r>
        <w:rPr>
          <w:rFonts w:asciiTheme="minorEastAsia" w:hAnsiTheme="minorEastAsia" w:eastAsiaTheme="minorEastAsia"/>
          <w:sz w:val="22"/>
          <w:szCs w:val="22"/>
        </w:rPr>
        <w:t>　　日</w:t>
      </w:r>
    </w:p>
    <w:p>
      <w:pPr>
        <w:spacing w:line="360" w:lineRule="atLeast"/>
        <w:ind w:right="660"/>
        <w:jc w:val="right"/>
        <w:rPr>
          <w:rFonts w:asciiTheme="minorEastAsia" w:hAnsiTheme="minorEastAsia" w:eastAsiaTheme="minorEastAsia"/>
          <w:sz w:val="22"/>
          <w:szCs w:val="22"/>
        </w:rPr>
      </w:pPr>
    </w:p>
    <w:p>
      <w:pPr>
        <w:spacing w:line="360" w:lineRule="atLeast"/>
        <w:ind w:left="178" w:leftChars="85" w:firstLine="242" w:firstLineChars="101"/>
        <w:rPr>
          <w:rFonts w:asciiTheme="minorEastAsia" w:hAnsiTheme="minorEastAsia" w:eastAsiaTheme="minorEastAsia"/>
          <w:kern w:val="0"/>
          <w:sz w:val="24"/>
        </w:rPr>
      </w:pPr>
      <w:r>
        <w:rPr>
          <w:rFonts w:hint="eastAsia" w:asciiTheme="minorEastAsia" w:hAnsiTheme="minorEastAsia" w:eastAsiaTheme="minorEastAsia"/>
          <w:kern w:val="0"/>
          <w:sz w:val="24"/>
        </w:rPr>
        <w:t>TTCフーズ株式会社</w:t>
      </w:r>
    </w:p>
    <w:p>
      <w:pPr>
        <w:tabs>
          <w:tab w:val="left" w:pos="180"/>
        </w:tabs>
        <w:spacing w:line="360" w:lineRule="atLeast"/>
        <w:ind w:firstLine="360" w:firstLineChars="150"/>
        <w:rPr>
          <w:rFonts w:asciiTheme="minorEastAsia" w:hAnsiTheme="minorEastAsia" w:eastAsiaTheme="minorEastAsia"/>
          <w:kern w:val="0"/>
          <w:sz w:val="24"/>
        </w:rPr>
      </w:pPr>
      <w:r>
        <w:rPr>
          <w:rFonts w:hint="eastAsia" w:asciiTheme="minorEastAsia" w:hAnsiTheme="minorEastAsia" w:eastAsiaTheme="minorEastAsia"/>
          <w:sz w:val="24"/>
        </w:rPr>
        <w:t>代表取締役</w:t>
      </w:r>
      <w:r>
        <w:rPr>
          <w:rFonts w:hint="eastAsia" w:asciiTheme="minorEastAsia" w:hAnsiTheme="minorEastAsia" w:eastAsiaTheme="minorEastAsia"/>
          <w:kern w:val="0"/>
          <w:sz w:val="24"/>
        </w:rPr>
        <w:t>社長　正山　大　</w:t>
      </w:r>
      <w:r>
        <w:rPr>
          <w:rFonts w:asciiTheme="minorEastAsia" w:hAnsiTheme="minorEastAsia" w:eastAsiaTheme="minorEastAsia"/>
          <w:sz w:val="24"/>
        </w:rPr>
        <w:t>様</w:t>
      </w:r>
    </w:p>
    <w:p>
      <w:pPr>
        <w:spacing w:line="360" w:lineRule="atLeast"/>
        <w:ind w:left="-4" w:leftChars="-2" w:firstLine="2" w:firstLineChars="1"/>
        <w:rPr>
          <w:rFonts w:asciiTheme="minorEastAsia" w:hAnsiTheme="minorEastAsia" w:eastAsiaTheme="minorEastAsia"/>
          <w:sz w:val="22"/>
          <w:szCs w:val="22"/>
        </w:rPr>
      </w:pPr>
    </w:p>
    <w:p>
      <w:pPr>
        <w:spacing w:line="360" w:lineRule="atLeast"/>
        <w:ind w:left="2520" w:leftChars="1200" w:firstLine="739" w:firstLineChars="336"/>
        <w:rPr>
          <w:rFonts w:asciiTheme="minorEastAsia" w:hAnsiTheme="minorEastAsia" w:eastAsiaTheme="minorEastAsia"/>
          <w:sz w:val="22"/>
          <w:szCs w:val="22"/>
        </w:rPr>
      </w:pPr>
      <w:r>
        <w:rPr>
          <w:rFonts w:asciiTheme="minorEastAsia" w:hAnsiTheme="minorEastAsia" w:eastAsiaTheme="minorEastAsia"/>
          <w:sz w:val="22"/>
          <w:szCs w:val="22"/>
        </w:rPr>
        <w:t>（見積</w:t>
      </w:r>
      <w:r>
        <w:rPr>
          <w:rFonts w:asciiTheme="minorEastAsia" w:hAnsiTheme="minorEastAsia" w:eastAsiaTheme="minorEastAsia"/>
          <w:kern w:val="0"/>
          <w:sz w:val="22"/>
          <w:szCs w:val="22"/>
        </w:rPr>
        <w:t>提出者</w:t>
      </w:r>
      <w:r>
        <w:rPr>
          <w:rFonts w:asciiTheme="minorEastAsia" w:hAnsiTheme="minorEastAsia" w:eastAsiaTheme="minorEastAsia"/>
          <w:sz w:val="22"/>
          <w:szCs w:val="22"/>
        </w:rPr>
        <w:t>）</w:t>
      </w:r>
    </w:p>
    <w:p>
      <w:pPr>
        <w:spacing w:line="360" w:lineRule="atLeast"/>
        <w:ind w:left="3238" w:leftChars="1542" w:firstLine="739" w:firstLineChars="336"/>
        <w:rPr>
          <w:rFonts w:asciiTheme="minorEastAsia" w:hAnsiTheme="minorEastAsia" w:eastAsiaTheme="minorEastAsia"/>
          <w:sz w:val="22"/>
          <w:szCs w:val="22"/>
          <w:u w:val="single"/>
        </w:rPr>
      </w:pPr>
      <w:r>
        <w:rPr>
          <w:rFonts w:asciiTheme="minorEastAsia" w:hAnsiTheme="minorEastAsia" w:eastAsiaTheme="minorEastAsia"/>
          <w:sz w:val="22"/>
          <w:szCs w:val="22"/>
        </w:rPr>
        <w:t>住　　　　所</w:t>
      </w:r>
      <w:r>
        <w:rPr>
          <w:rFonts w:asciiTheme="minorEastAsia" w:hAnsiTheme="minorEastAsia" w:eastAsiaTheme="minorEastAsia"/>
          <w:sz w:val="22"/>
          <w:szCs w:val="22"/>
          <w:u w:val="single"/>
        </w:rPr>
        <w:t>　　　　　　　　　　　　　　　　　　</w:t>
      </w:r>
    </w:p>
    <w:p>
      <w:pPr>
        <w:spacing w:line="360" w:lineRule="atLeast"/>
        <w:ind w:left="3238" w:leftChars="1542" w:firstLine="739" w:firstLineChars="336"/>
        <w:rPr>
          <w:rFonts w:asciiTheme="minorEastAsia" w:hAnsiTheme="minorEastAsia" w:eastAsiaTheme="minorEastAsia"/>
          <w:sz w:val="22"/>
          <w:szCs w:val="22"/>
          <w:u w:val="single"/>
        </w:rPr>
      </w:pPr>
    </w:p>
    <w:p>
      <w:pPr>
        <w:spacing w:line="360" w:lineRule="atLeast"/>
        <w:ind w:left="3238" w:leftChars="1542" w:firstLine="739" w:firstLineChars="336"/>
        <w:rPr>
          <w:rFonts w:asciiTheme="minorEastAsia" w:hAnsiTheme="minorEastAsia" w:eastAsiaTheme="minorEastAsia"/>
          <w:sz w:val="22"/>
          <w:szCs w:val="22"/>
          <w:u w:val="single"/>
        </w:rPr>
      </w:pPr>
      <w:r>
        <w:rPr>
          <w:rFonts w:asciiTheme="minorEastAsia" w:hAnsiTheme="minorEastAsia" w:eastAsiaTheme="minorEastAsia"/>
          <w:sz w:val="22"/>
          <w:szCs w:val="22"/>
        </w:rPr>
        <w:t>商号又は名称</w:t>
      </w:r>
      <w:r>
        <w:rPr>
          <w:rFonts w:asciiTheme="minorEastAsia" w:hAnsiTheme="minorEastAsia" w:eastAsiaTheme="minorEastAsia"/>
          <w:sz w:val="22"/>
          <w:szCs w:val="22"/>
          <w:u w:val="single"/>
        </w:rPr>
        <w:t>　　　　　　　　　　　　　　　　　　</w:t>
      </w:r>
    </w:p>
    <w:p>
      <w:pPr>
        <w:spacing w:line="360" w:lineRule="atLeast"/>
        <w:ind w:left="3238" w:leftChars="1542" w:firstLine="739" w:firstLineChars="336"/>
        <w:rPr>
          <w:rFonts w:asciiTheme="minorEastAsia" w:hAnsiTheme="minorEastAsia" w:eastAsiaTheme="minorEastAsia"/>
          <w:sz w:val="22"/>
          <w:szCs w:val="22"/>
        </w:rPr>
      </w:pPr>
    </w:p>
    <w:p>
      <w:pPr>
        <w:spacing w:line="360" w:lineRule="atLeast"/>
        <w:ind w:left="3238" w:leftChars="1542" w:firstLine="739" w:firstLineChars="336"/>
        <w:rPr>
          <w:rFonts w:asciiTheme="minorEastAsia" w:hAnsiTheme="minorEastAsia" w:eastAsiaTheme="minorEastAsia"/>
          <w:kern w:val="0"/>
          <w:sz w:val="22"/>
          <w:szCs w:val="22"/>
          <w:u w:val="single"/>
        </w:rPr>
      </w:pPr>
      <w:r>
        <w:rPr>
          <w:rFonts w:asciiTheme="minorEastAsia" w:hAnsiTheme="minorEastAsia" w:eastAsiaTheme="minorEastAsia"/>
          <w:sz w:val="22"/>
          <w:szCs w:val="22"/>
        </w:rPr>
        <w:t>代　 表　 者</w:t>
      </w:r>
      <w:r>
        <w:rPr>
          <w:rFonts w:asciiTheme="minorEastAsia" w:hAnsiTheme="minorEastAsia" w:eastAsiaTheme="minorEastAsia"/>
          <w:kern w:val="0"/>
          <w:sz w:val="22"/>
          <w:szCs w:val="22"/>
          <w:u w:val="single"/>
        </w:rPr>
        <w:t>　　　　　　　　　　　　　　　　　印</w:t>
      </w:r>
    </w:p>
    <w:p>
      <w:pPr>
        <w:spacing w:line="360" w:lineRule="atLeast"/>
        <w:ind w:left="3238" w:leftChars="1542" w:firstLine="2" w:firstLineChars="1"/>
        <w:rPr>
          <w:rFonts w:asciiTheme="minorEastAsia" w:hAnsiTheme="minorEastAsia" w:eastAsiaTheme="minorEastAsia"/>
          <w:sz w:val="22"/>
          <w:szCs w:val="22"/>
        </w:rPr>
      </w:pPr>
    </w:p>
    <w:p>
      <w:pPr>
        <w:spacing w:line="360" w:lineRule="atLeast"/>
        <w:ind w:left="-4" w:leftChars="-2" w:firstLine="2" w:firstLineChars="1"/>
        <w:rPr>
          <w:rFonts w:asciiTheme="minorEastAsia" w:hAnsiTheme="minorEastAsia" w:eastAsiaTheme="minorEastAsia"/>
          <w:sz w:val="22"/>
          <w:szCs w:val="22"/>
        </w:rPr>
      </w:pPr>
    </w:p>
    <w:p>
      <w:pPr>
        <w:tabs>
          <w:tab w:val="left" w:pos="540"/>
        </w:tabs>
        <w:spacing w:line="360" w:lineRule="atLeast"/>
        <w:ind w:left="-4" w:leftChars="-2" w:firstLine="220" w:firstLineChars="100"/>
        <w:rPr>
          <w:rFonts w:asciiTheme="minorEastAsia" w:hAnsiTheme="minorEastAsia" w:eastAsiaTheme="minorEastAsia"/>
          <w:kern w:val="0"/>
          <w:sz w:val="22"/>
          <w:szCs w:val="22"/>
        </w:rPr>
      </w:pPr>
      <w:r>
        <w:rPr>
          <w:rFonts w:asciiTheme="minorEastAsia" w:hAnsiTheme="minorEastAsia" w:eastAsiaTheme="minorEastAsia"/>
          <w:kern w:val="0"/>
          <w:sz w:val="22"/>
          <w:szCs w:val="22"/>
        </w:rPr>
        <w:t>工事場所</w:t>
      </w:r>
      <w:r>
        <w:rPr>
          <w:rFonts w:hint="eastAsia" w:asciiTheme="minorEastAsia" w:hAnsiTheme="minorEastAsia" w:eastAsiaTheme="minorEastAsia"/>
          <w:kern w:val="0"/>
          <w:sz w:val="22"/>
          <w:szCs w:val="22"/>
        </w:rPr>
        <w:t>：</w:t>
      </w:r>
      <w:r>
        <w:rPr>
          <w:rFonts w:hint="eastAsia" w:asciiTheme="minorEastAsia" w:hAnsiTheme="minorEastAsia" w:eastAsiaTheme="minorEastAsia"/>
          <w:sz w:val="22"/>
          <w:szCs w:val="22"/>
        </w:rPr>
        <w:t>福岡県田川市大字伊加利1805-22</w:t>
      </w:r>
    </w:p>
    <w:p>
      <w:pPr>
        <w:spacing w:line="360" w:lineRule="atLeast"/>
        <w:ind w:left="-4" w:leftChars="-2" w:firstLine="2" w:firstLineChars="1"/>
        <w:rPr>
          <w:rFonts w:asciiTheme="minorEastAsia" w:hAnsiTheme="minorEastAsia" w:eastAsiaTheme="minorEastAsia"/>
          <w:sz w:val="22"/>
          <w:szCs w:val="22"/>
        </w:rPr>
      </w:pPr>
    </w:p>
    <w:p>
      <w:pPr>
        <w:tabs>
          <w:tab w:val="left" w:pos="540"/>
        </w:tabs>
        <w:spacing w:line="360" w:lineRule="atLeast"/>
        <w:ind w:left="-4" w:leftChars="-2" w:firstLine="220" w:firstLineChars="100"/>
        <w:rPr>
          <w:rFonts w:asciiTheme="minorEastAsia" w:hAnsiTheme="minorEastAsia" w:eastAsiaTheme="minorEastAsia"/>
          <w:kern w:val="0"/>
          <w:sz w:val="22"/>
          <w:szCs w:val="22"/>
          <w:u w:val="single"/>
        </w:rPr>
      </w:pPr>
      <w:r>
        <w:rPr>
          <w:rFonts w:asciiTheme="minorEastAsia" w:hAnsiTheme="minorEastAsia" w:eastAsiaTheme="minorEastAsia"/>
          <w:kern w:val="0"/>
          <w:sz w:val="22"/>
          <w:szCs w:val="22"/>
        </w:rPr>
        <w:t>工 事 名</w:t>
      </w:r>
      <w:r>
        <w:rPr>
          <w:rFonts w:hint="eastAsia" w:asciiTheme="minorEastAsia" w:hAnsiTheme="minorEastAsia" w:eastAsiaTheme="minorEastAsia"/>
          <w:kern w:val="0"/>
          <w:sz w:val="22"/>
          <w:szCs w:val="22"/>
        </w:rPr>
        <w:t>：TTCフーズ</w:t>
      </w:r>
      <w:r>
        <w:rPr>
          <w:rFonts w:hint="eastAsia" w:asciiTheme="minorEastAsia" w:hAnsiTheme="minorEastAsia" w:eastAsiaTheme="minorEastAsia"/>
          <w:sz w:val="22"/>
          <w:szCs w:val="22"/>
        </w:rPr>
        <w:t>株式会社　田川工場　冷蔵保管施設改修工事</w:t>
      </w:r>
    </w:p>
    <w:p>
      <w:pPr>
        <w:tabs>
          <w:tab w:val="left" w:pos="540"/>
        </w:tabs>
        <w:spacing w:line="360" w:lineRule="atLeast"/>
        <w:rPr>
          <w:rFonts w:asciiTheme="minorEastAsia" w:hAnsiTheme="minorEastAsia" w:eastAsiaTheme="minorEastAsia"/>
          <w:sz w:val="22"/>
          <w:szCs w:val="22"/>
          <w:u w:val="single"/>
        </w:rPr>
      </w:pPr>
    </w:p>
    <w:p>
      <w:pPr>
        <w:tabs>
          <w:tab w:val="left" w:pos="540"/>
        </w:tabs>
        <w:spacing w:line="360" w:lineRule="atLeast"/>
        <w:rPr>
          <w:rFonts w:asciiTheme="minorEastAsia" w:hAnsiTheme="minorEastAsia" w:eastAsiaTheme="minorEastAsia"/>
          <w:sz w:val="22"/>
          <w:szCs w:val="22"/>
        </w:rPr>
      </w:pPr>
    </w:p>
    <w:p>
      <w:pPr>
        <w:tabs>
          <w:tab w:val="left" w:pos="540"/>
        </w:tabs>
        <w:spacing w:line="360" w:lineRule="atLeast"/>
        <w:rPr>
          <w:rFonts w:asciiTheme="minorEastAsia" w:hAnsiTheme="minorEastAsia" w:eastAsiaTheme="minorEastAsia"/>
          <w:sz w:val="22"/>
          <w:szCs w:val="22"/>
        </w:rPr>
      </w:pPr>
      <w:r>
        <w:rPr>
          <w:rFonts w:asciiTheme="minorEastAsia" w:hAnsiTheme="minorEastAsia" w:eastAsiaTheme="minorEastAsia"/>
          <w:sz w:val="22"/>
          <w:szCs w:val="22"/>
        </w:rPr>
        <w:t>　当社は上記工事の競争見積参加にあたり、落札の有無にかかわらず、要項書ならびに仕様書および関連する各法令に従い、下記の内容を遵守することを誓約いたします。</w:t>
      </w:r>
    </w:p>
    <w:p>
      <w:pPr>
        <w:tabs>
          <w:tab w:val="left" w:pos="540"/>
        </w:tabs>
        <w:spacing w:line="360" w:lineRule="atLeast"/>
        <w:rPr>
          <w:rFonts w:asciiTheme="minorEastAsia" w:hAnsiTheme="minorEastAsia" w:eastAsiaTheme="minorEastAsia"/>
          <w:sz w:val="22"/>
          <w:szCs w:val="22"/>
        </w:rPr>
      </w:pPr>
    </w:p>
    <w:p>
      <w:pPr>
        <w:spacing w:line="360" w:lineRule="atLeast"/>
        <w:jc w:val="center"/>
        <w:rPr>
          <w:rFonts w:asciiTheme="minorEastAsia" w:hAnsiTheme="minorEastAsia" w:eastAsiaTheme="minorEastAsia"/>
          <w:sz w:val="22"/>
          <w:szCs w:val="22"/>
        </w:rPr>
      </w:pPr>
      <w:r>
        <w:rPr>
          <w:rFonts w:asciiTheme="minorEastAsia" w:hAnsiTheme="minorEastAsia" w:eastAsiaTheme="minorEastAsia"/>
          <w:sz w:val="22"/>
          <w:szCs w:val="22"/>
        </w:rPr>
        <w:t>記</w:t>
      </w:r>
    </w:p>
    <w:p>
      <w:pPr>
        <w:tabs>
          <w:tab w:val="left" w:pos="540"/>
        </w:tabs>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１．当社が施主および代行者に完成引渡した施設およびそれに含まれる機械・工事材料ならびに施工方法について、当社は自ら産業財産権もしくは実施権を有し、他の産業財産権、その他の権利を侵害しないこと。</w:t>
      </w:r>
    </w:p>
    <w:p>
      <w:pPr>
        <w:tabs>
          <w:tab w:val="left" w:pos="540"/>
        </w:tabs>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２．前項に関し、万一損害賠償等の事故を生じたときは、施主および代行者の事業に支障のないよう当社の責任において解決すること。</w:t>
      </w:r>
    </w:p>
    <w:p>
      <w:pPr>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３．当社は、前項の事故による損害が施主および代行者に発生する場合はその賠償の責を負い、将来に渡って施設が使用可能な状態を維持すること。</w:t>
      </w:r>
    </w:p>
    <w:p>
      <w:pPr>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４．当社は、当競争見積に関係する産業財産権に関する紛争は、本競争見積の参加業者間で解決するものとし、施主および代行者に対して直接に訴え、提起、その他一切の請求を行わないこと。</w:t>
      </w:r>
    </w:p>
    <w:p>
      <w:pPr>
        <w:pStyle w:val="2"/>
        <w:rPr>
          <w:rFonts w:asciiTheme="minorEastAsia" w:hAnsiTheme="minorEastAsia" w:eastAsiaTheme="minorEastAsia"/>
          <w:kern w:val="0"/>
        </w:rPr>
      </w:pPr>
    </w:p>
    <w:p>
      <w:pPr>
        <w:pStyle w:val="2"/>
        <w:rPr>
          <w:rFonts w:asciiTheme="minorEastAsia" w:hAnsiTheme="minorEastAsia" w:eastAsiaTheme="minorEastAsia"/>
          <w:kern w:val="0"/>
        </w:rPr>
      </w:pPr>
      <w:r>
        <w:rPr>
          <w:rFonts w:asciiTheme="minorEastAsia" w:hAnsiTheme="minorEastAsia" w:eastAsiaTheme="minorEastAsia"/>
          <w:kern w:val="0"/>
        </w:rPr>
        <w:t>以上</w:t>
      </w:r>
    </w:p>
    <w:p>
      <w:pPr>
        <w:autoSpaceDE w:val="0"/>
        <w:autoSpaceDN w:val="0"/>
        <w:adjustRightInd w:val="0"/>
        <w:spacing w:line="360" w:lineRule="atLeast"/>
        <w:jc w:val="right"/>
        <w:rPr>
          <w:rFonts w:asciiTheme="minorEastAsia" w:hAnsiTheme="minorEastAsia" w:eastAsiaTheme="minorEastAsia"/>
          <w:kern w:val="0"/>
          <w:szCs w:val="20"/>
        </w:rPr>
      </w:pPr>
    </w:p>
    <w:sectPr>
      <w:footerReference r:id="rId3" w:type="default"/>
      <w:footerReference r:id="rId4" w:type="even"/>
      <w:pgSz w:w="11906" w:h="16838"/>
      <w:pgMar w:top="1276" w:right="1077" w:bottom="1560" w:left="1077" w:header="851" w:footer="992" w:gutter="0"/>
      <w:pgNumType w:fmt="numberInDash" w:start="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EE"/>
    <w:rsid w:val="0000341F"/>
    <w:rsid w:val="00004B6D"/>
    <w:rsid w:val="000050C5"/>
    <w:rsid w:val="00007EBC"/>
    <w:rsid w:val="00022F34"/>
    <w:rsid w:val="000421DC"/>
    <w:rsid w:val="0004594D"/>
    <w:rsid w:val="00055A85"/>
    <w:rsid w:val="000570DD"/>
    <w:rsid w:val="00064793"/>
    <w:rsid w:val="00064CED"/>
    <w:rsid w:val="000701F5"/>
    <w:rsid w:val="00070301"/>
    <w:rsid w:val="000840AE"/>
    <w:rsid w:val="000912F1"/>
    <w:rsid w:val="00093689"/>
    <w:rsid w:val="000A7F0E"/>
    <w:rsid w:val="000B29BC"/>
    <w:rsid w:val="000B6FD2"/>
    <w:rsid w:val="000C3384"/>
    <w:rsid w:val="000C590C"/>
    <w:rsid w:val="000C7623"/>
    <w:rsid w:val="000D0117"/>
    <w:rsid w:val="000D0D18"/>
    <w:rsid w:val="000D201B"/>
    <w:rsid w:val="000D68B9"/>
    <w:rsid w:val="000F487C"/>
    <w:rsid w:val="00100668"/>
    <w:rsid w:val="001068B2"/>
    <w:rsid w:val="001163C6"/>
    <w:rsid w:val="00124592"/>
    <w:rsid w:val="00130D83"/>
    <w:rsid w:val="00131F2C"/>
    <w:rsid w:val="0013775A"/>
    <w:rsid w:val="00141A51"/>
    <w:rsid w:val="00146EAD"/>
    <w:rsid w:val="00150924"/>
    <w:rsid w:val="001517D7"/>
    <w:rsid w:val="00155288"/>
    <w:rsid w:val="0016506E"/>
    <w:rsid w:val="00172FAA"/>
    <w:rsid w:val="001756F1"/>
    <w:rsid w:val="00183AA0"/>
    <w:rsid w:val="00193D4C"/>
    <w:rsid w:val="001A73F0"/>
    <w:rsid w:val="001B2C67"/>
    <w:rsid w:val="001B5396"/>
    <w:rsid w:val="001C56D7"/>
    <w:rsid w:val="001D5C88"/>
    <w:rsid w:val="002077BE"/>
    <w:rsid w:val="00210CE3"/>
    <w:rsid w:val="00216E52"/>
    <w:rsid w:val="00222513"/>
    <w:rsid w:val="00247C60"/>
    <w:rsid w:val="00252083"/>
    <w:rsid w:val="0026174C"/>
    <w:rsid w:val="0026180F"/>
    <w:rsid w:val="00263667"/>
    <w:rsid w:val="00274CF4"/>
    <w:rsid w:val="00280D36"/>
    <w:rsid w:val="00283D9C"/>
    <w:rsid w:val="00283DD3"/>
    <w:rsid w:val="00286AC4"/>
    <w:rsid w:val="00297665"/>
    <w:rsid w:val="002A06A2"/>
    <w:rsid w:val="002A2D66"/>
    <w:rsid w:val="002A7361"/>
    <w:rsid w:val="002C00A6"/>
    <w:rsid w:val="002C52CC"/>
    <w:rsid w:val="002C732D"/>
    <w:rsid w:val="002C7F71"/>
    <w:rsid w:val="002E47CD"/>
    <w:rsid w:val="002F0DCD"/>
    <w:rsid w:val="002F18E9"/>
    <w:rsid w:val="002F54CD"/>
    <w:rsid w:val="00321A58"/>
    <w:rsid w:val="00326BAA"/>
    <w:rsid w:val="00330D34"/>
    <w:rsid w:val="00332456"/>
    <w:rsid w:val="003420BE"/>
    <w:rsid w:val="0035190F"/>
    <w:rsid w:val="00374F9B"/>
    <w:rsid w:val="003756FE"/>
    <w:rsid w:val="00383F5C"/>
    <w:rsid w:val="00385089"/>
    <w:rsid w:val="00390808"/>
    <w:rsid w:val="003971CF"/>
    <w:rsid w:val="0039725D"/>
    <w:rsid w:val="003A1E0B"/>
    <w:rsid w:val="003A4EA2"/>
    <w:rsid w:val="003B0237"/>
    <w:rsid w:val="003B19F1"/>
    <w:rsid w:val="003C07CE"/>
    <w:rsid w:val="003C43DD"/>
    <w:rsid w:val="003C6E99"/>
    <w:rsid w:val="003D1664"/>
    <w:rsid w:val="003E73AE"/>
    <w:rsid w:val="003F33D8"/>
    <w:rsid w:val="003F4EE1"/>
    <w:rsid w:val="0040334C"/>
    <w:rsid w:val="00410906"/>
    <w:rsid w:val="00412783"/>
    <w:rsid w:val="00417554"/>
    <w:rsid w:val="004350E8"/>
    <w:rsid w:val="00444167"/>
    <w:rsid w:val="00444543"/>
    <w:rsid w:val="00454D6B"/>
    <w:rsid w:val="004550B8"/>
    <w:rsid w:val="004600C3"/>
    <w:rsid w:val="00460702"/>
    <w:rsid w:val="00463B76"/>
    <w:rsid w:val="00464FF9"/>
    <w:rsid w:val="00475CB6"/>
    <w:rsid w:val="004775AE"/>
    <w:rsid w:val="004814FB"/>
    <w:rsid w:val="00492923"/>
    <w:rsid w:val="00495797"/>
    <w:rsid w:val="004B2AC8"/>
    <w:rsid w:val="004D42AE"/>
    <w:rsid w:val="004E0D15"/>
    <w:rsid w:val="00510FAF"/>
    <w:rsid w:val="00520296"/>
    <w:rsid w:val="005242B1"/>
    <w:rsid w:val="0053006E"/>
    <w:rsid w:val="005443FD"/>
    <w:rsid w:val="005477E6"/>
    <w:rsid w:val="005510DB"/>
    <w:rsid w:val="005515DA"/>
    <w:rsid w:val="005552B2"/>
    <w:rsid w:val="0056392D"/>
    <w:rsid w:val="0058351B"/>
    <w:rsid w:val="0059119D"/>
    <w:rsid w:val="00594701"/>
    <w:rsid w:val="005A7A25"/>
    <w:rsid w:val="005B293D"/>
    <w:rsid w:val="005B33E0"/>
    <w:rsid w:val="005C2612"/>
    <w:rsid w:val="005C710F"/>
    <w:rsid w:val="005E2865"/>
    <w:rsid w:val="005E6CC8"/>
    <w:rsid w:val="005F1AFF"/>
    <w:rsid w:val="005F1B7E"/>
    <w:rsid w:val="00622627"/>
    <w:rsid w:val="00630002"/>
    <w:rsid w:val="00642D3A"/>
    <w:rsid w:val="00647E57"/>
    <w:rsid w:val="00651808"/>
    <w:rsid w:val="00656DD3"/>
    <w:rsid w:val="0066329D"/>
    <w:rsid w:val="00680113"/>
    <w:rsid w:val="00685705"/>
    <w:rsid w:val="00691FD2"/>
    <w:rsid w:val="006967EE"/>
    <w:rsid w:val="006A528C"/>
    <w:rsid w:val="006B279C"/>
    <w:rsid w:val="006C0C2E"/>
    <w:rsid w:val="006C1FC7"/>
    <w:rsid w:val="006C42D9"/>
    <w:rsid w:val="006D6CE1"/>
    <w:rsid w:val="006F6165"/>
    <w:rsid w:val="007000B4"/>
    <w:rsid w:val="0070261A"/>
    <w:rsid w:val="00710A83"/>
    <w:rsid w:val="00736E65"/>
    <w:rsid w:val="007427F1"/>
    <w:rsid w:val="00743F2F"/>
    <w:rsid w:val="00747E31"/>
    <w:rsid w:val="007540BF"/>
    <w:rsid w:val="00776FD3"/>
    <w:rsid w:val="007822F8"/>
    <w:rsid w:val="00787A3D"/>
    <w:rsid w:val="007A7929"/>
    <w:rsid w:val="007B71CD"/>
    <w:rsid w:val="007C4288"/>
    <w:rsid w:val="007C4BBF"/>
    <w:rsid w:val="007D0575"/>
    <w:rsid w:val="007D0BEB"/>
    <w:rsid w:val="007E2631"/>
    <w:rsid w:val="007F4C30"/>
    <w:rsid w:val="00810394"/>
    <w:rsid w:val="008215DE"/>
    <w:rsid w:val="00823F60"/>
    <w:rsid w:val="00827EA0"/>
    <w:rsid w:val="008327B3"/>
    <w:rsid w:val="00835496"/>
    <w:rsid w:val="008508D7"/>
    <w:rsid w:val="00860911"/>
    <w:rsid w:val="00864329"/>
    <w:rsid w:val="00872D8D"/>
    <w:rsid w:val="008743A6"/>
    <w:rsid w:val="00877751"/>
    <w:rsid w:val="00880188"/>
    <w:rsid w:val="008919E7"/>
    <w:rsid w:val="008A768A"/>
    <w:rsid w:val="008B2A22"/>
    <w:rsid w:val="008C7BB2"/>
    <w:rsid w:val="008D1A47"/>
    <w:rsid w:val="008D6B60"/>
    <w:rsid w:val="008E0BB9"/>
    <w:rsid w:val="008E4411"/>
    <w:rsid w:val="008E4CDD"/>
    <w:rsid w:val="008F14C9"/>
    <w:rsid w:val="008F60D6"/>
    <w:rsid w:val="00901009"/>
    <w:rsid w:val="00907852"/>
    <w:rsid w:val="00907A1A"/>
    <w:rsid w:val="00910AFF"/>
    <w:rsid w:val="00912539"/>
    <w:rsid w:val="009156BD"/>
    <w:rsid w:val="0092085B"/>
    <w:rsid w:val="00963C83"/>
    <w:rsid w:val="009949BD"/>
    <w:rsid w:val="00995276"/>
    <w:rsid w:val="00997C69"/>
    <w:rsid w:val="009C18FC"/>
    <w:rsid w:val="009D52BC"/>
    <w:rsid w:val="009E6FE4"/>
    <w:rsid w:val="009E721E"/>
    <w:rsid w:val="00A0016C"/>
    <w:rsid w:val="00A0358E"/>
    <w:rsid w:val="00A0368C"/>
    <w:rsid w:val="00A14E3E"/>
    <w:rsid w:val="00A15569"/>
    <w:rsid w:val="00A2324F"/>
    <w:rsid w:val="00A255D0"/>
    <w:rsid w:val="00A27F8B"/>
    <w:rsid w:val="00A40F65"/>
    <w:rsid w:val="00A5146E"/>
    <w:rsid w:val="00A600F8"/>
    <w:rsid w:val="00A61562"/>
    <w:rsid w:val="00A7442F"/>
    <w:rsid w:val="00A75D27"/>
    <w:rsid w:val="00A873AA"/>
    <w:rsid w:val="00AB0E81"/>
    <w:rsid w:val="00AB0FD9"/>
    <w:rsid w:val="00AC74DE"/>
    <w:rsid w:val="00AE047B"/>
    <w:rsid w:val="00AE16E3"/>
    <w:rsid w:val="00AE1AE3"/>
    <w:rsid w:val="00AE1DDD"/>
    <w:rsid w:val="00AE3D11"/>
    <w:rsid w:val="00AF1209"/>
    <w:rsid w:val="00AF4F8F"/>
    <w:rsid w:val="00B0493F"/>
    <w:rsid w:val="00B17BCE"/>
    <w:rsid w:val="00B2041F"/>
    <w:rsid w:val="00B20BC6"/>
    <w:rsid w:val="00B40F03"/>
    <w:rsid w:val="00B53BCD"/>
    <w:rsid w:val="00B54CC0"/>
    <w:rsid w:val="00B5623D"/>
    <w:rsid w:val="00B6046F"/>
    <w:rsid w:val="00B65373"/>
    <w:rsid w:val="00B70D02"/>
    <w:rsid w:val="00B70F7A"/>
    <w:rsid w:val="00B733A2"/>
    <w:rsid w:val="00B75327"/>
    <w:rsid w:val="00B86064"/>
    <w:rsid w:val="00B930BB"/>
    <w:rsid w:val="00B94506"/>
    <w:rsid w:val="00BA0EF1"/>
    <w:rsid w:val="00BF4FF5"/>
    <w:rsid w:val="00BF6C92"/>
    <w:rsid w:val="00C10ED9"/>
    <w:rsid w:val="00C331C0"/>
    <w:rsid w:val="00C52967"/>
    <w:rsid w:val="00C539A2"/>
    <w:rsid w:val="00C55490"/>
    <w:rsid w:val="00C62261"/>
    <w:rsid w:val="00C63924"/>
    <w:rsid w:val="00C6494D"/>
    <w:rsid w:val="00C66EC2"/>
    <w:rsid w:val="00C75831"/>
    <w:rsid w:val="00C825BE"/>
    <w:rsid w:val="00C9648E"/>
    <w:rsid w:val="00CB3E0C"/>
    <w:rsid w:val="00CB4E51"/>
    <w:rsid w:val="00CC15BA"/>
    <w:rsid w:val="00CC4F19"/>
    <w:rsid w:val="00CD0CAE"/>
    <w:rsid w:val="00CE2EDB"/>
    <w:rsid w:val="00CF6320"/>
    <w:rsid w:val="00D02833"/>
    <w:rsid w:val="00D061A7"/>
    <w:rsid w:val="00D0747F"/>
    <w:rsid w:val="00D14248"/>
    <w:rsid w:val="00D1537C"/>
    <w:rsid w:val="00D176D4"/>
    <w:rsid w:val="00D4579E"/>
    <w:rsid w:val="00D53EA1"/>
    <w:rsid w:val="00D54904"/>
    <w:rsid w:val="00D606B3"/>
    <w:rsid w:val="00D65037"/>
    <w:rsid w:val="00D81EA3"/>
    <w:rsid w:val="00D8442C"/>
    <w:rsid w:val="00D92E07"/>
    <w:rsid w:val="00D93C53"/>
    <w:rsid w:val="00DA48F2"/>
    <w:rsid w:val="00DB6630"/>
    <w:rsid w:val="00DC3383"/>
    <w:rsid w:val="00DD059E"/>
    <w:rsid w:val="00DE2485"/>
    <w:rsid w:val="00DE2F9E"/>
    <w:rsid w:val="00DE51CD"/>
    <w:rsid w:val="00E01568"/>
    <w:rsid w:val="00E0349E"/>
    <w:rsid w:val="00E13723"/>
    <w:rsid w:val="00E1764A"/>
    <w:rsid w:val="00E2395C"/>
    <w:rsid w:val="00E24AA7"/>
    <w:rsid w:val="00E315CF"/>
    <w:rsid w:val="00E33E70"/>
    <w:rsid w:val="00E34B27"/>
    <w:rsid w:val="00E44EC8"/>
    <w:rsid w:val="00E5723A"/>
    <w:rsid w:val="00E669A6"/>
    <w:rsid w:val="00E6722A"/>
    <w:rsid w:val="00E77DC0"/>
    <w:rsid w:val="00E8582A"/>
    <w:rsid w:val="00E93481"/>
    <w:rsid w:val="00E95512"/>
    <w:rsid w:val="00EA0DE3"/>
    <w:rsid w:val="00EA4C25"/>
    <w:rsid w:val="00EB037C"/>
    <w:rsid w:val="00EB2C92"/>
    <w:rsid w:val="00EB2E9B"/>
    <w:rsid w:val="00EB71F7"/>
    <w:rsid w:val="00EC1170"/>
    <w:rsid w:val="00ED104A"/>
    <w:rsid w:val="00ED135B"/>
    <w:rsid w:val="00ED3D50"/>
    <w:rsid w:val="00ED3EEC"/>
    <w:rsid w:val="00ED6724"/>
    <w:rsid w:val="00EE607A"/>
    <w:rsid w:val="00EF332A"/>
    <w:rsid w:val="00F01AE0"/>
    <w:rsid w:val="00F02CA0"/>
    <w:rsid w:val="00F075EB"/>
    <w:rsid w:val="00F107A9"/>
    <w:rsid w:val="00F41248"/>
    <w:rsid w:val="00F7385C"/>
    <w:rsid w:val="00F812AA"/>
    <w:rsid w:val="00F877A5"/>
    <w:rsid w:val="00F93650"/>
    <w:rsid w:val="00F9503B"/>
    <w:rsid w:val="00F96151"/>
    <w:rsid w:val="00F96F54"/>
    <w:rsid w:val="00FA0C7F"/>
    <w:rsid w:val="00FB0520"/>
    <w:rsid w:val="00FC12B6"/>
    <w:rsid w:val="00FC44B8"/>
    <w:rsid w:val="00FE7523"/>
    <w:rsid w:val="766D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Closing"/>
    <w:basedOn w:val="1"/>
    <w:link w:val="11"/>
    <w:uiPriority w:val="0"/>
    <w:pPr>
      <w:jc w:val="right"/>
    </w:pPr>
    <w:rPr>
      <w:sz w:val="22"/>
      <w:szCs w:val="22"/>
    </w:rPr>
  </w:style>
  <w:style w:type="paragraph" w:styleId="3">
    <w:name w:val="Date"/>
    <w:basedOn w:val="1"/>
    <w:next w:val="1"/>
    <w:uiPriority w:val="0"/>
  </w:style>
  <w:style w:type="paragraph" w:styleId="4">
    <w:name w:val="footer"/>
    <w:basedOn w:val="1"/>
    <w:link w:val="12"/>
    <w:uiPriority w:val="99"/>
    <w:pPr>
      <w:tabs>
        <w:tab w:val="center" w:pos="4252"/>
        <w:tab w:val="right" w:pos="8504"/>
      </w:tabs>
      <w:snapToGrid w:val="0"/>
    </w:pPr>
  </w:style>
  <w:style w:type="paragraph" w:styleId="5">
    <w:name w:val="Balloon Text"/>
    <w:basedOn w:val="1"/>
    <w:semiHidden/>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style>
  <w:style w:type="paragraph" w:customStyle="1" w:styleId="10">
    <w:name w:val="一太郎８"/>
    <w:uiPriority w:val="0"/>
    <w:pPr>
      <w:widowControl w:val="0"/>
      <w:wordWrap w:val="0"/>
      <w:autoSpaceDE w:val="0"/>
      <w:autoSpaceDN w:val="0"/>
      <w:adjustRightInd w:val="0"/>
      <w:spacing w:line="463" w:lineRule="atLeast"/>
      <w:jc w:val="both"/>
    </w:pPr>
    <w:rPr>
      <w:rFonts w:ascii="ＭＳ 明朝" w:hAnsi="Century" w:eastAsia="ＭＳ 明朝" w:cs="Times New Roman"/>
      <w:spacing w:val="1"/>
      <w:sz w:val="21"/>
      <w:lang w:val="en-US" w:eastAsia="ja-JP" w:bidi="ar-SA"/>
    </w:rPr>
  </w:style>
  <w:style w:type="character" w:customStyle="1" w:styleId="11">
    <w:name w:val="結語 (文字)"/>
    <w:link w:val="2"/>
    <w:uiPriority w:val="0"/>
    <w:rPr>
      <w:kern w:val="2"/>
      <w:sz w:val="22"/>
      <w:szCs w:val="22"/>
    </w:rPr>
  </w:style>
  <w:style w:type="character" w:customStyle="1" w:styleId="12">
    <w:name w:val="フッター (文字)"/>
    <w:basedOn w:val="7"/>
    <w:link w:val="4"/>
    <w:qFormat/>
    <w:uiPriority w:val="99"/>
    <w:rPr>
      <w:kern w:val="2"/>
      <w:sz w:val="21"/>
      <w:szCs w:val="24"/>
    </w:rPr>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C50B4-5E32-4548-B639-4BFC59BA92C4}">
  <ds:schemaRefs/>
</ds:datastoreItem>
</file>

<file path=docProps/app.xml><?xml version="1.0" encoding="utf-8"?>
<Properties xmlns="http://schemas.openxmlformats.org/officeDocument/2006/extended-properties" xmlns:vt="http://schemas.openxmlformats.org/officeDocument/2006/docPropsVTypes">
  <Template>Normal</Template>
  <Company>福岡県</Company>
  <Pages>1</Pages>
  <Words>91</Words>
  <Characters>525</Characters>
  <Lines>4</Lines>
  <Paragraphs>1</Paragraphs>
  <TotalTime>2</TotalTime>
  <ScaleCrop>false</ScaleCrop>
  <LinksUpToDate>false</LinksUpToDate>
  <CharactersWithSpaces>615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2020-09-10T22:52:00Z</dcterms:created>
  <dc:creator>TTCF07</dc:creator>
  <cp:lastModifiedBy>User</cp:lastModifiedBy>
  <cp:lastPrinted>2020-09-02T07:38:00Z</cp:lastPrinted>
  <dcterms:modified xsi:type="dcterms:W3CDTF">2020-09-13T10:03:31Z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